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n.º 009/2008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8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sobre a viabilidade de Adendo ao Regimento Escolar da EMEF Castro Alves.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Educação, através do Of. Asp. Leg. nº 177/2008, a solicitação de um parecer quanto a viabilidade de um adendo ao Regimento Escolar da EMEF Castro Alves, para amparar a implantação do Projeto de uma Turma de Progressão, no intuito de atender a demanda de alunos com defasagem idade/série e dificuldade de aprendizagem.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A Lei Federal Nº 8.069, de 1990, que instituiu o Estatuto da Criança e do Adolescente, preconiza, em seu artigo 53, que “a criança e o adolescente têm direito à educação, visando o pleno desenvolvimento de sua pessoa, preparo para o exercício da cidadania e qualificação para o trabalho”.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O que temos enfrentado nas escolas brasileiras, hoje, é que promovemos a universalidade do acesso das crianças e adolescentes em idade escolar freqüentando a escola, todavia, não estamos desenvolvendo formas que assegurem, além do acesso, o ensino/aprendizagem para todos que freqüentam as unidades escolares de nosso país, não tendo a aprendizagem qualificada que acompanha o direito de estar na escola.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Em outras palavras: não basta assegurar ao educando estar na escola por uma série de compromissos legais e também sociais; as nossas instituições de ensino devem promover a aprendizagem com todos seus estudantes e, portanto, a estes deve ser assegurado o direito de aprender na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Esta “aprendizagem escolar” se constitui em um desafio: muitos dos alunos matriculados no Ensino Fundamental não obtêm “aprovação escolar”, gerando a exclusão do direito à escolarização, isto é, quando a criança que freqüenta a escola não obtém sucesso, ou “aprovação” escolar, ela não teve assegurado seu direito mais relevante: a aprendizagem.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Várias instituições educativas, comprometidas com a proposta de pensar possibilidades de organização da escola que possam proporcionar a aprendizagem de todos os alunos, têm planejado novas formas de organização dos tempos e reorganizado seus espaços escolares.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A EMEF Castro Alves propõe a criação de uma TURMA DE PROGRESSÃO, que deve atender inicialmente um grupo de quinze alunos, com defasagem de idade/série, devendo, os mesmos, terem atendimentos multiprofissionais, conforme suas necessidades  baseados em laudos médicos, explicitando, em seu projeto, as Habilidades que deverão ser desenvolvidas, tendo como referência a prática desenvolvida na Prefeitura de Porto Alegre. A Metodologia a ser utilizada será a de Projetos e a Avaliação ocorrerá semestralmente, com construção de dossiê individual, com parecer descritivo de todos os profissionais que atendem o aluno, tendo sempre, como referência, o aluno como parâmetro de si mesmo.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Para viabilizar o funcionamento dessa Turma é necessário acrescentar essa Proposta no Regimento Escolar, devendo a mesma estar descrita de forma que contemple a clientela, o currículo, a metodologia, a avaliação, a expressão dos resultados, o acompanhamento aos alunos e ao profissional que atenderá essa classe. Precisa estar assegurado também, a necessidade do envolvimento de profissionais especializados para atendimento de necessidades que esses alunos demandam, bem como, a participação da família nesse processo. Deverá estar expresso a forma que ocorrerá a enturmação desse educando, a partir do momento que ele supera as dificuldades evidenciadas naquela fase, demonstrando potencial para participar de uma turma que exija um nível de escolaridade mais complexa.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A defasagem escolar reflete o problema número um da educação brasileira: baixa qualidade do ensino, expressa nos altos índices de reprovação e abandono escolar, além dos baixos níveis de aprendizagem. Os elevados custos para manter os cerca de 12 milhões a mais de alunos defasados no Ensino Fundamental, inviabiliza qualquer possibilidade de ampliação de recursos para a educação. Assim, corrigir o fluxo escolar é pré-requisito para qualquer projeto de melhoria da qualidade da educação.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Lembramos Stoer &amp; Magalhães (2002), ao dizer que o objetivo de consolidar a escola para todos não é o mesmo que nivelar por baixo ou mesmo desistir da excelência acadêmica, mas que as escolas, os professores, os pais e os estudantes têm condições de encontrar outras possibilidades de organização escolar, operando as mudanças necessárias para que cada um seja promovido em sua aprendizagem, tendo respeitado os seus conhecimentos e sua forma de aprender.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A LDBEN traz em seu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 que o ensino será ministrado com base nos seguintes princípios: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 I - igualdade de condições para o acesso e permanência na escola;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 II - liberdade de aprender, ensinar, pesquisar e divulgar a cultura, o pensamento, a arte e o saber;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 III - pluralismo de idéias e de concepções pedagógicas;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Diante disso, é viável desenvolver Turmas de Progressão, tendo esta classe, um número menor de estudantes por sala de aula, que trabalhem com material didático específico e seus professores e professoras recebam assessoramento para planejamento e estudo de casos de alunos e alunas. O grande desafio é oferecer um ensino qualificado, com conteúdos adequados, atividades estimulantes e desafios significativos, capazes de provocar expectativas positivas de desempenho escolar.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  No Art. 23, da LDBEN, aparece a flexibilização de propostas, afirmando que a educação básica poderá organizar-se em séries anuais, períodos semestrais, ciclos, alternância regular de períodos de estudos, grupos não-seriados, com base na idade, na competência e em outros critérios, ou por forma diversa de organização, sempre que o interesse do processo de aprendizagem assim o recomendar.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Regimento Escolar é o documento que define e normatiza a organização e o funcionamento do estabelecimento de ensino, devendo estar consubstanciado na Proposta Político-Pedagógica, sendo esse documento avaliado periodicamente com possibilidades de mudanças, para que atenda a realidade da escola. Então, faz-se necessário que a Escola  implemente seu próprio Regimento, atendendo as demandas evidenciadas pela comunidade escolar,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Aproveitamos para ressaltar, alguns cuidados quanto ao desenvolvimento dessa proposta, que, além do trabalho especial dessa Turma, haja extremo cuidado com a integração da criança ou do adolescente quando estes, concluindo seu trabalho nesta classe, passam para as “salas de aula comuns”. O trabalho da escola deve ser cuidadoso nesta passagem, continuando a assessorar o aluno ou aluna no novo grupo de colegas, tendo as professoras e os professores, que recebem os egressos destas turmas, o cuidado de conhecerem seu histórico de vida e aprendizagem, observando para não desfazer todo o trabalho de recuperação que a escola desenvolveu até então e propondo atividades tão interessantes e provocadoras da construção do conhecimento quanto antes.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Outro fator fundamental a considerar é o vínculo com a família desses alunos, tendo a mesma compreendido essa proposta e estar acreditando na importância desse trabalho, desempenhando  assim,  funções e obrigações pertinentes as suas responsabilidades, entendendo que o seu papel é um dos pilares importantes na concretização desse projeto.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“Eis porque é preciso criar e organizar, na escola, estratégias e iniciativas que viabilizem este efeito natural da progressão e altere a lógica da exclusão, permitindo o sucesso dos educandos sem submetê-los à reprovação, contribuindo para a igualdade de acesso e sucesso educativo (sic) e que resgatem, para o espaço escolar, o conteúdo que os educandos construíram em seus diferentes ritmos e experiências de vida. Garantir a aprendizagem para todos é também propor uma escola para todos, garantindo que todos façam as apropriações necessárias (sic!) para que progridam normalmente (sic!) na escolaridade” (Krug e Rocha, 1999, p. 52).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tab/>
        <w:t xml:space="preserve">Os motivos apresentados justificam a medida proposta, podendo este colegiado atender a solicitação de adendo ao Regimento Escolar para desenvolver o Projeto da Turma de Progressão, visando propiciar experiências que estruturem melhor a construção de aprendizagens fundamentais dessas crianças para a continuidade de seus estudos com sucesso. Este Conselho aprova os procedimentos da escola, destacando a necessidade de uma estrutura adequada, a definição de planejamento pedagógico e sistematização do acompanhamento da equipe especializada aos alunos, professores e equipe escolar, por parte da Entidade Mantenedora.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560"/>
        </w:tabs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Aprovado em sessão plenária em unanimidade nessa data.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Cachoeirinha, 25 de junho de 2008.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701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8030" cy="91313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030" cy="9131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Bairro Eunice Velha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/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